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AE" w:rsidRDefault="00F71DFF">
      <w:pPr>
        <w:pStyle w:val="a3"/>
        <w:spacing w:before="72"/>
        <w:ind w:left="1735"/>
      </w:pPr>
      <w:r>
        <w:t>Проект</w:t>
      </w:r>
      <w:r>
        <w:rPr>
          <w:spacing w:val="-1"/>
        </w:rPr>
        <w:t xml:space="preserve"> </w:t>
      </w:r>
      <w:r>
        <w:t>расписания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ГВЭ-9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году</w:t>
      </w:r>
    </w:p>
    <w:p w:rsidR="00321FAE" w:rsidRDefault="00321FAE">
      <w:pPr>
        <w:rPr>
          <w:b/>
          <w:sz w:val="20"/>
        </w:rPr>
      </w:pPr>
    </w:p>
    <w:p w:rsidR="00321FAE" w:rsidRDefault="00321FAE">
      <w:pPr>
        <w:spacing w:before="3" w:after="1"/>
        <w:rPr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3687"/>
        <w:gridCol w:w="3688"/>
      </w:tblGrid>
      <w:tr w:rsidR="00321FAE">
        <w:trPr>
          <w:trHeight w:val="335"/>
        </w:trPr>
        <w:tc>
          <w:tcPr>
            <w:tcW w:w="2410" w:type="dxa"/>
          </w:tcPr>
          <w:p w:rsidR="00321FAE" w:rsidRDefault="00F71DFF">
            <w:pPr>
              <w:pStyle w:val="TableParagraph"/>
              <w:spacing w:line="273" w:lineRule="exact"/>
              <w:ind w:left="921" w:right="9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7" w:type="dxa"/>
          </w:tcPr>
          <w:p w:rsidR="00321FAE" w:rsidRDefault="00F71DFF">
            <w:pPr>
              <w:pStyle w:val="TableParagraph"/>
              <w:spacing w:before="27" w:line="240" w:lineRule="auto"/>
              <w:ind w:left="1571" w:right="1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ОГЭ</w:t>
            </w:r>
          </w:p>
        </w:tc>
        <w:tc>
          <w:tcPr>
            <w:tcW w:w="3688" w:type="dxa"/>
          </w:tcPr>
          <w:p w:rsidR="00321FAE" w:rsidRDefault="00F71DFF">
            <w:pPr>
              <w:pStyle w:val="TableParagraph"/>
              <w:spacing w:before="27" w:line="240" w:lineRule="auto"/>
              <w:ind w:left="1483" w:right="1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ГВЭ-9</w:t>
            </w:r>
          </w:p>
        </w:tc>
      </w:tr>
      <w:tr w:rsidR="00321FAE">
        <w:trPr>
          <w:trHeight w:val="335"/>
        </w:trPr>
        <w:tc>
          <w:tcPr>
            <w:tcW w:w="9785" w:type="dxa"/>
            <w:gridSpan w:val="3"/>
            <w:shd w:val="clear" w:color="auto" w:fill="DBE4F0"/>
          </w:tcPr>
          <w:p w:rsidR="00321FAE" w:rsidRDefault="00F71DFF">
            <w:pPr>
              <w:pStyle w:val="TableParagraph"/>
              <w:spacing w:line="273" w:lineRule="exact"/>
              <w:ind w:left="3509" w:right="35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</w:tr>
      <w:tr w:rsidR="00321FAE">
        <w:trPr>
          <w:trHeight w:val="333"/>
        </w:trPr>
        <w:tc>
          <w:tcPr>
            <w:tcW w:w="2410" w:type="dxa"/>
          </w:tcPr>
          <w:p w:rsidR="00321FAE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(</w:t>
            </w:r>
            <w:proofErr w:type="spellStart"/>
            <w:proofErr w:type="gramStart"/>
            <w:r>
              <w:rPr>
                <w:sz w:val="24"/>
              </w:rPr>
              <w:t>пн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321FAE" w:rsidRDefault="00F71D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688" w:type="dxa"/>
          </w:tcPr>
          <w:p w:rsidR="00321FAE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321FAE">
        <w:trPr>
          <w:trHeight w:val="335"/>
        </w:trPr>
        <w:tc>
          <w:tcPr>
            <w:tcW w:w="2410" w:type="dxa"/>
          </w:tcPr>
          <w:p w:rsidR="00321FAE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вт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321FAE" w:rsidRDefault="00F71D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688" w:type="dxa"/>
          </w:tcPr>
          <w:p w:rsidR="00321FAE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321FAE">
        <w:trPr>
          <w:trHeight w:val="335"/>
        </w:trPr>
        <w:tc>
          <w:tcPr>
            <w:tcW w:w="2410" w:type="dxa"/>
          </w:tcPr>
          <w:p w:rsidR="00321FAE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чт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321FAE" w:rsidRDefault="00F71D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688" w:type="dxa"/>
          </w:tcPr>
          <w:p w:rsidR="00321FAE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321FAE">
        <w:trPr>
          <w:trHeight w:val="335"/>
        </w:trPr>
        <w:tc>
          <w:tcPr>
            <w:tcW w:w="2410" w:type="dxa"/>
          </w:tcPr>
          <w:p w:rsidR="00321FAE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пт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321FAE" w:rsidRDefault="00F71D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688" w:type="dxa"/>
          </w:tcPr>
          <w:p w:rsidR="00321FAE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321FAE">
        <w:trPr>
          <w:trHeight w:val="333"/>
        </w:trPr>
        <w:tc>
          <w:tcPr>
            <w:tcW w:w="2410" w:type="dxa"/>
          </w:tcPr>
          <w:p w:rsidR="00321FAE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вт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321FAE" w:rsidRDefault="00F71DF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резерв: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</w:p>
        </w:tc>
        <w:tc>
          <w:tcPr>
            <w:tcW w:w="3688" w:type="dxa"/>
          </w:tcPr>
          <w:p w:rsidR="00321FAE" w:rsidRDefault="00F71DF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резерв: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</w:p>
        </w:tc>
      </w:tr>
      <w:tr w:rsidR="00321FAE">
        <w:trPr>
          <w:trHeight w:val="335"/>
        </w:trPr>
        <w:tc>
          <w:tcPr>
            <w:tcW w:w="2410" w:type="dxa"/>
          </w:tcPr>
          <w:p w:rsidR="00321FAE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чт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321FAE" w:rsidRDefault="00F71DF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резерв: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математика</w:t>
            </w:r>
          </w:p>
        </w:tc>
        <w:tc>
          <w:tcPr>
            <w:tcW w:w="3688" w:type="dxa"/>
          </w:tcPr>
          <w:p w:rsidR="00321FAE" w:rsidRDefault="00F71DF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резерв: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математика</w:t>
            </w:r>
          </w:p>
        </w:tc>
      </w:tr>
      <w:tr w:rsidR="00321FAE">
        <w:trPr>
          <w:trHeight w:val="335"/>
        </w:trPr>
        <w:tc>
          <w:tcPr>
            <w:tcW w:w="2410" w:type="dxa"/>
          </w:tcPr>
          <w:p w:rsidR="00321FAE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ср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321FAE" w:rsidRDefault="00F71DF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резерв: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</w:p>
        </w:tc>
        <w:tc>
          <w:tcPr>
            <w:tcW w:w="3688" w:type="dxa"/>
          </w:tcPr>
          <w:p w:rsidR="00321FAE" w:rsidRDefault="00321FA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1FAE">
        <w:trPr>
          <w:trHeight w:val="336"/>
        </w:trPr>
        <w:tc>
          <w:tcPr>
            <w:tcW w:w="2410" w:type="dxa"/>
          </w:tcPr>
          <w:p w:rsidR="00321FAE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пт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321FAE" w:rsidRDefault="00F71DF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резерв: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математика</w:t>
            </w:r>
          </w:p>
        </w:tc>
        <w:tc>
          <w:tcPr>
            <w:tcW w:w="3688" w:type="dxa"/>
          </w:tcPr>
          <w:p w:rsidR="00321FAE" w:rsidRDefault="00321FA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71DFF" w:rsidTr="001837F3">
        <w:trPr>
          <w:trHeight w:val="336"/>
        </w:trPr>
        <w:tc>
          <w:tcPr>
            <w:tcW w:w="9785" w:type="dxa"/>
            <w:gridSpan w:val="3"/>
          </w:tcPr>
          <w:p w:rsidR="00F71DFF" w:rsidRDefault="00F71DFF" w:rsidP="00F71DF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Контрольные работы</w:t>
            </w:r>
          </w:p>
        </w:tc>
      </w:tr>
      <w:tr w:rsidR="00F71DFF">
        <w:trPr>
          <w:trHeight w:val="336"/>
        </w:trPr>
        <w:tc>
          <w:tcPr>
            <w:tcW w:w="2410" w:type="dxa"/>
          </w:tcPr>
          <w:p w:rsidR="00F71DFF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 мая (</w:t>
            </w:r>
            <w:proofErr w:type="spellStart"/>
            <w:proofErr w:type="gramStart"/>
            <w:r>
              <w:rPr>
                <w:sz w:val="24"/>
              </w:rPr>
              <w:t>пн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F71DFF" w:rsidRPr="00F71DFF" w:rsidRDefault="00F71DFF">
            <w:pPr>
              <w:pStyle w:val="TableParagraph"/>
              <w:ind w:left="107"/>
              <w:rPr>
                <w:sz w:val="24"/>
              </w:rPr>
            </w:pPr>
            <w:r w:rsidRPr="00F71DFF">
              <w:rPr>
                <w:sz w:val="24"/>
              </w:rPr>
              <w:t>Физика, история, родной язык</w:t>
            </w:r>
          </w:p>
        </w:tc>
        <w:tc>
          <w:tcPr>
            <w:tcW w:w="3688" w:type="dxa"/>
          </w:tcPr>
          <w:p w:rsidR="00F71DFF" w:rsidRPr="00F71DFF" w:rsidRDefault="00F71DFF" w:rsidP="002C3D66">
            <w:pPr>
              <w:pStyle w:val="TableParagraph"/>
              <w:ind w:left="107"/>
              <w:rPr>
                <w:sz w:val="24"/>
              </w:rPr>
            </w:pPr>
            <w:r w:rsidRPr="00F71DFF">
              <w:rPr>
                <w:sz w:val="24"/>
              </w:rPr>
              <w:t>Физика, история, родной язык</w:t>
            </w:r>
          </w:p>
        </w:tc>
      </w:tr>
      <w:tr w:rsidR="00F71DFF">
        <w:trPr>
          <w:trHeight w:val="336"/>
        </w:trPr>
        <w:tc>
          <w:tcPr>
            <w:tcW w:w="2410" w:type="dxa"/>
          </w:tcPr>
          <w:p w:rsidR="00F71DFF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 мая (</w:t>
            </w:r>
            <w:proofErr w:type="spellStart"/>
            <w:proofErr w:type="gramStart"/>
            <w:r>
              <w:rPr>
                <w:sz w:val="24"/>
              </w:rPr>
              <w:t>вт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F71DFF" w:rsidRDefault="00F71D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Химия, биология, </w:t>
            </w:r>
          </w:p>
          <w:p w:rsidR="00F71DFF" w:rsidRPr="00F71DFF" w:rsidRDefault="00F71D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3688" w:type="dxa"/>
          </w:tcPr>
          <w:p w:rsidR="00F71DFF" w:rsidRDefault="00F71DFF" w:rsidP="002C3D6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Химия, биология, </w:t>
            </w:r>
          </w:p>
          <w:p w:rsidR="00F71DFF" w:rsidRPr="00F71DFF" w:rsidRDefault="00F71DFF" w:rsidP="002C3D6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</w:tr>
      <w:tr w:rsidR="00F71DFF">
        <w:trPr>
          <w:trHeight w:val="336"/>
        </w:trPr>
        <w:tc>
          <w:tcPr>
            <w:tcW w:w="2410" w:type="dxa"/>
          </w:tcPr>
          <w:p w:rsidR="00F71DFF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 мая (</w:t>
            </w:r>
            <w:proofErr w:type="gramStart"/>
            <w:r>
              <w:rPr>
                <w:sz w:val="24"/>
              </w:rPr>
              <w:t>ср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F71DFF" w:rsidRPr="00F71DFF" w:rsidRDefault="00F71D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Обществознание, литература</w:t>
            </w:r>
          </w:p>
        </w:tc>
        <w:tc>
          <w:tcPr>
            <w:tcW w:w="3688" w:type="dxa"/>
          </w:tcPr>
          <w:p w:rsidR="00F71DFF" w:rsidRPr="00F71DFF" w:rsidRDefault="00F71DFF" w:rsidP="002C3D6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Обществознание, литература</w:t>
            </w:r>
          </w:p>
        </w:tc>
      </w:tr>
      <w:tr w:rsidR="00F71DFF">
        <w:trPr>
          <w:trHeight w:val="336"/>
        </w:trPr>
        <w:tc>
          <w:tcPr>
            <w:tcW w:w="2410" w:type="dxa"/>
          </w:tcPr>
          <w:p w:rsidR="00F71DFF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 мая (</w:t>
            </w:r>
            <w:proofErr w:type="spellStart"/>
            <w:proofErr w:type="gramStart"/>
            <w:r>
              <w:rPr>
                <w:sz w:val="24"/>
              </w:rPr>
              <w:t>чт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F71DFF" w:rsidRPr="00F71DFF" w:rsidRDefault="00F71D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 и ИКТ, география</w:t>
            </w:r>
          </w:p>
        </w:tc>
        <w:tc>
          <w:tcPr>
            <w:tcW w:w="3688" w:type="dxa"/>
          </w:tcPr>
          <w:p w:rsidR="00F71DFF" w:rsidRPr="00F71DFF" w:rsidRDefault="00F71DFF" w:rsidP="002C3D6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 и ИКТ, география</w:t>
            </w:r>
          </w:p>
        </w:tc>
      </w:tr>
      <w:tr w:rsidR="00F71DFF">
        <w:trPr>
          <w:trHeight w:val="336"/>
        </w:trPr>
        <w:tc>
          <w:tcPr>
            <w:tcW w:w="2410" w:type="dxa"/>
          </w:tcPr>
          <w:p w:rsidR="00F71DFF" w:rsidRDefault="00F71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 мая (</w:t>
            </w:r>
            <w:proofErr w:type="spellStart"/>
            <w:proofErr w:type="gramStart"/>
            <w:r>
              <w:rPr>
                <w:sz w:val="24"/>
              </w:rPr>
              <w:t>пт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687" w:type="dxa"/>
          </w:tcPr>
          <w:p w:rsidR="00F71DFF" w:rsidRPr="00F71DFF" w:rsidRDefault="00F71DFF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Иностранные языки письменная и устная части (английский язык, немецкий язык, французский язык</w:t>
            </w:r>
            <w:proofErr w:type="gramEnd"/>
          </w:p>
        </w:tc>
        <w:tc>
          <w:tcPr>
            <w:tcW w:w="3688" w:type="dxa"/>
          </w:tcPr>
          <w:p w:rsidR="00F71DFF" w:rsidRPr="00F71DFF" w:rsidRDefault="00F71DFF" w:rsidP="002C3D66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Иностранные языки письменная и устная части (английский язык, немецкий язык, французский язык</w:t>
            </w:r>
            <w:proofErr w:type="gramEnd"/>
          </w:p>
        </w:tc>
      </w:tr>
    </w:tbl>
    <w:p w:rsidR="00000000" w:rsidRDefault="00F71DFF"/>
    <w:p w:rsidR="00F71DFF" w:rsidRPr="00F71DFF" w:rsidRDefault="00F71DF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Для контрольных работ р</w:t>
      </w:r>
      <w:r w:rsidRPr="00F71DFF">
        <w:rPr>
          <w:b/>
          <w:i/>
          <w:sz w:val="32"/>
          <w:szCs w:val="32"/>
        </w:rPr>
        <w:t>езервные дни не предусмотрены!</w:t>
      </w:r>
    </w:p>
    <w:sectPr w:rsidR="00F71DFF" w:rsidRPr="00F71DFF" w:rsidSect="00321FAE">
      <w:type w:val="continuous"/>
      <w:pgSz w:w="11910" w:h="16840"/>
      <w:pgMar w:top="1040" w:right="8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1FAE"/>
    <w:rsid w:val="00321FAE"/>
    <w:rsid w:val="00F7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1FA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1F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1FAE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21FAE"/>
  </w:style>
  <w:style w:type="paragraph" w:customStyle="1" w:styleId="TableParagraph">
    <w:name w:val="Table Paragraph"/>
    <w:basedOn w:val="a"/>
    <w:uiPriority w:val="1"/>
    <w:qFormat/>
    <w:rsid w:val="00321FAE"/>
    <w:pPr>
      <w:spacing w:line="268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rcoi</cp:lastModifiedBy>
  <cp:revision>3</cp:revision>
  <dcterms:created xsi:type="dcterms:W3CDTF">2021-02-24T07:39:00Z</dcterms:created>
  <dcterms:modified xsi:type="dcterms:W3CDTF">2021-02-24T07:49:00Z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2021-02-24T00:00:00Z</vt:filetime>
  </property>
</Properties>
</file>